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716B0" w:rsidR="00636CD7" w:rsidRDefault="00572162" w14:paraId="6C370933" w14:textId="6483025D">
      <w:pPr>
        <w:rPr>
          <w:u w:val="single"/>
        </w:rPr>
      </w:pPr>
      <w:r w:rsidRPr="00C716B0">
        <w:rPr>
          <w:u w:val="single"/>
        </w:rPr>
        <w:t>English Overview 2025-6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571"/>
        <w:gridCol w:w="1992"/>
        <w:gridCol w:w="1993"/>
        <w:gridCol w:w="1993"/>
        <w:gridCol w:w="1993"/>
        <w:gridCol w:w="1993"/>
      </w:tblGrid>
      <w:tr w:rsidR="00572162" w:rsidTr="2DEAEA0B" w14:paraId="6740D70C" w14:textId="77777777">
        <w:tc>
          <w:tcPr>
            <w:tcW w:w="1413" w:type="dxa"/>
            <w:tcMar/>
            <w:vAlign w:val="center"/>
          </w:tcPr>
          <w:p w:rsidR="00572162" w:rsidP="00572162" w:rsidRDefault="00572162" w14:paraId="0C83066B" w14:textId="10696DAF">
            <w:r>
              <w:rPr>
                <w:b/>
                <w:bCs/>
              </w:rPr>
              <w:t>Year group</w:t>
            </w:r>
          </w:p>
        </w:tc>
        <w:tc>
          <w:tcPr>
            <w:tcW w:w="2571" w:type="dxa"/>
            <w:tcMar/>
            <w:vAlign w:val="center"/>
          </w:tcPr>
          <w:p w:rsidR="00572162" w:rsidP="00572162" w:rsidRDefault="00572162" w14:paraId="1999F7FD" w14:textId="37A196D6">
            <w:r>
              <w:rPr>
                <w:b/>
                <w:bCs/>
              </w:rPr>
              <w:t>Autumn 1</w:t>
            </w:r>
          </w:p>
        </w:tc>
        <w:tc>
          <w:tcPr>
            <w:tcW w:w="1992" w:type="dxa"/>
            <w:tcMar/>
            <w:vAlign w:val="center"/>
          </w:tcPr>
          <w:p w:rsidR="00572162" w:rsidP="00572162" w:rsidRDefault="00572162" w14:paraId="42CB5277" w14:textId="4D24556D">
            <w:r>
              <w:rPr>
                <w:b/>
                <w:bCs/>
              </w:rPr>
              <w:t>Autumn 2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0D2789DB" w14:textId="05EE0D98">
            <w:r>
              <w:rPr>
                <w:b/>
                <w:bCs/>
              </w:rPr>
              <w:t>Spring 1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40E05C3E" w14:textId="188C2F47">
            <w:r>
              <w:rPr>
                <w:b/>
                <w:bCs/>
              </w:rPr>
              <w:t>Spring 2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7A3F8D83" w14:textId="54FE6CF7">
            <w:r>
              <w:rPr>
                <w:b/>
                <w:bCs/>
              </w:rPr>
              <w:t>Summer 1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7324D65E" w14:textId="3FA72615">
            <w:r>
              <w:rPr>
                <w:b/>
                <w:bCs/>
              </w:rPr>
              <w:t>Summer 2</w:t>
            </w:r>
          </w:p>
        </w:tc>
      </w:tr>
      <w:tr w:rsidR="00572162" w:rsidTr="2DEAEA0B" w14:paraId="0909F5FD" w14:textId="77777777">
        <w:tc>
          <w:tcPr>
            <w:tcW w:w="1413" w:type="dxa"/>
            <w:tcMar/>
            <w:vAlign w:val="center"/>
          </w:tcPr>
          <w:p w:rsidR="00572162" w:rsidP="00572162" w:rsidRDefault="00572162" w14:paraId="3D86CDC9" w14:textId="0A6CD21E">
            <w:r>
              <w:rPr>
                <w:rStyle w:val="Strong"/>
              </w:rPr>
              <w:t>Year 1</w:t>
            </w:r>
          </w:p>
        </w:tc>
        <w:tc>
          <w:tcPr>
            <w:tcW w:w="2571" w:type="dxa"/>
            <w:tcMar/>
            <w:vAlign w:val="center"/>
          </w:tcPr>
          <w:p w:rsidR="00572162" w:rsidP="00572162" w:rsidRDefault="00572162" w14:paraId="77917D78" w14:textId="0BC57E40">
            <w:r>
              <w:rPr>
                <w:rStyle w:val="Strong"/>
              </w:rPr>
              <w:t>Have You Seen Elephant? / The Lion and the Mouse / Handa’s Surprise</w:t>
            </w:r>
            <w:r>
              <w:t xml:space="preserve"> Children write simple sentences linked to familiar stories sequence events and develop phonetic spelling using capital letters finger spaces and full stops. In </w:t>
            </w:r>
            <w:r>
              <w:rPr>
                <w:rStyle w:val="Emphasis"/>
              </w:rPr>
              <w:t>The Lion and the Mouse</w:t>
            </w:r>
            <w:r>
              <w:t xml:space="preserve"> children retell events in order using sentences such as “The mouse ran away.”</w:t>
            </w:r>
          </w:p>
        </w:tc>
        <w:tc>
          <w:tcPr>
            <w:tcW w:w="1992" w:type="dxa"/>
            <w:tcMar/>
            <w:vAlign w:val="center"/>
          </w:tcPr>
          <w:p w:rsidR="00572162" w:rsidP="00572162" w:rsidRDefault="00572162" w14:paraId="2387628D" w14:textId="32891D51">
            <w:r>
              <w:rPr>
                <w:rStyle w:val="Strong"/>
              </w:rPr>
              <w:t>Fender Goes to Africa / Christmas and Nativity Stories</w:t>
            </w:r>
            <w:r>
              <w:t xml:space="preserve"> Children write simple and extended sentences to describe settings and events using adjectives and the conjunction </w:t>
            </w:r>
            <w:r>
              <w:rPr>
                <w:rStyle w:val="Emphasis"/>
              </w:rPr>
              <w:t>and</w:t>
            </w:r>
            <w:r>
              <w:t xml:space="preserve">. In </w:t>
            </w:r>
            <w:r>
              <w:rPr>
                <w:rStyle w:val="Emphasis"/>
              </w:rPr>
              <w:t>Fender Goes to Africa</w:t>
            </w:r>
            <w:r>
              <w:t xml:space="preserve"> children describe places using phrases such as “the hot dry land.”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1BDC7BBD" w14:textId="51366B84">
            <w:r>
              <w:rPr>
                <w:rStyle w:val="Strong"/>
              </w:rPr>
              <w:t>Whatever Next / Man on the Moon</w:t>
            </w:r>
            <w:r>
              <w:t xml:space="preserve"> Children write postcards and letters sequence ideas and use capital letters full stops and question marks accurately. In </w:t>
            </w:r>
            <w:r>
              <w:rPr>
                <w:rStyle w:val="Emphasis"/>
              </w:rPr>
              <w:t>Whatever Next</w:t>
            </w:r>
            <w:r>
              <w:t xml:space="preserve"> children write postcards using time words such as </w:t>
            </w:r>
            <w:r>
              <w:rPr>
                <w:rStyle w:val="Emphasis"/>
              </w:rPr>
              <w:t>then</w:t>
            </w:r>
            <w:r>
              <w:t xml:space="preserve"> and </w:t>
            </w:r>
            <w:r>
              <w:rPr>
                <w:rStyle w:val="Emphasis"/>
              </w:rPr>
              <w:t>next</w:t>
            </w:r>
            <w:r>
              <w:t>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7483C432" w14:textId="2FC77E8C">
            <w:r>
              <w:rPr>
                <w:rStyle w:val="Strong"/>
              </w:rPr>
              <w:t>Room on the Broom / Lost and Found</w:t>
            </w:r>
            <w:r>
              <w:t xml:space="preserve"> Children write descriptive sentences simple rewrites and express opinions using basic punctuation. In </w:t>
            </w:r>
            <w:r>
              <w:rPr>
                <w:rStyle w:val="Emphasis"/>
              </w:rPr>
              <w:t>Room on the Broom</w:t>
            </w:r>
            <w:r>
              <w:t xml:space="preserve"> children describe characters using adjectives such as “kind witch.”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7E0A9764" w14:textId="134E814D">
            <w:r>
              <w:rPr>
                <w:rStyle w:val="Strong"/>
              </w:rPr>
              <w:t>Augustus and His Smile / Big Cats</w:t>
            </w:r>
            <w:r>
              <w:t xml:space="preserve"> Children write descriptive sentences and simple dialogue organising ideas into short pieces of writing. In </w:t>
            </w:r>
            <w:r>
              <w:rPr>
                <w:rStyle w:val="Emphasis"/>
              </w:rPr>
              <w:t>Augustus and His Smile</w:t>
            </w:r>
            <w:r>
              <w:t xml:space="preserve"> children describe feelings using expanded noun phrases.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775EC073" w14:textId="45C3228A">
            <w:r>
              <w:rPr>
                <w:rStyle w:val="Strong"/>
              </w:rPr>
              <w:t>Traditional Tales</w:t>
            </w:r>
            <w:r>
              <w:t xml:space="preserve"> Children sequence stories create characters and settings and plan a short narrative using capital letters full stops question marks and exclamation marks. In </w:t>
            </w:r>
            <w:r>
              <w:rPr>
                <w:rStyle w:val="Emphasis"/>
              </w:rPr>
              <w:t>The Three Little Pigs</w:t>
            </w:r>
            <w:r>
              <w:t xml:space="preserve"> children use time words to structure the story.</w:t>
            </w:r>
          </w:p>
        </w:tc>
      </w:tr>
      <w:tr w:rsidR="00572162" w:rsidTr="2DEAEA0B" w14:paraId="25822C24" w14:textId="77777777">
        <w:tc>
          <w:tcPr>
            <w:tcW w:w="1413" w:type="dxa"/>
            <w:tcMar/>
            <w:vAlign w:val="center"/>
          </w:tcPr>
          <w:p w:rsidR="00572162" w:rsidP="00572162" w:rsidRDefault="00572162" w14:paraId="5E2EA846" w14:textId="6A10F17B">
            <w:r>
              <w:rPr>
                <w:rStyle w:val="Strong"/>
              </w:rPr>
              <w:t>Year 2</w:t>
            </w:r>
          </w:p>
        </w:tc>
        <w:tc>
          <w:tcPr>
            <w:tcW w:w="2571" w:type="dxa"/>
            <w:tcMar/>
            <w:vAlign w:val="center"/>
          </w:tcPr>
          <w:p w:rsidR="00572162" w:rsidP="00572162" w:rsidRDefault="00572162" w14:paraId="3EFA7C91" w14:textId="270CE45C">
            <w:r>
              <w:rPr>
                <w:rStyle w:val="Strong"/>
              </w:rPr>
              <w:t>Castles Knights and Dragons / Autumn Poetry</w:t>
            </w:r>
            <w:r>
              <w:t xml:space="preserve"> Children write persuasive texts using expanded noun phrases and conjunctions such as </w:t>
            </w:r>
            <w:r>
              <w:rPr>
                <w:rStyle w:val="Emphasis"/>
              </w:rPr>
              <w:t>and but so</w:t>
            </w:r>
            <w:r>
              <w:t xml:space="preserve">. In castle </w:t>
            </w:r>
            <w:r>
              <w:lastRenderedPageBreak/>
              <w:t>leaflets children write phrases such as “the tall stone tower.”</w:t>
            </w:r>
          </w:p>
        </w:tc>
        <w:tc>
          <w:tcPr>
            <w:tcW w:w="1992" w:type="dxa"/>
            <w:tcMar/>
            <w:vAlign w:val="center"/>
          </w:tcPr>
          <w:p w:rsidR="00572162" w:rsidP="00572162" w:rsidRDefault="00572162" w14:paraId="2A89992C" w14:textId="4A885F76">
            <w:r w:rsidRPr="2DEAEA0B" w:rsidR="1F8682DD">
              <w:rPr>
                <w:rStyle w:val="Strong"/>
              </w:rPr>
              <w:t xml:space="preserve">Polar Explorers / </w:t>
            </w:r>
            <w:r w:rsidRPr="2DEAEA0B" w:rsidR="4A573A97">
              <w:rPr>
                <w:rStyle w:val="Strong"/>
              </w:rPr>
              <w:t xml:space="preserve">Polar </w:t>
            </w:r>
            <w:r w:rsidRPr="2DEAEA0B" w:rsidR="1F8682DD">
              <w:rPr>
                <w:rStyle w:val="Strong"/>
              </w:rPr>
              <w:t>Animals</w:t>
            </w:r>
            <w:r w:rsidR="1F8682DD">
              <w:rPr/>
              <w:t xml:space="preserve"> Children write recounts instructions and fact files using headings present and past </w:t>
            </w:r>
            <w:r w:rsidR="1F8682DD">
              <w:rPr/>
              <w:t>tense and commas in lists. In animal fact files children list features such as “fur claws and teeth.”</w:t>
            </w:r>
          </w:p>
        </w:tc>
        <w:tc>
          <w:tcPr>
            <w:tcW w:w="1993" w:type="dxa"/>
            <w:tcMar/>
            <w:vAlign w:val="center"/>
          </w:tcPr>
          <w:p w:rsidR="00572162" w:rsidP="2DEAEA0B" w:rsidRDefault="00572162" w14:paraId="7BC6064C" w14:textId="4EA24E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DEAEA0B" w:rsidR="1F8682DD">
              <w:rPr>
                <w:rStyle w:val="Strong"/>
              </w:rPr>
              <w:t>A Winter Sleep / Great Fire of London</w:t>
            </w:r>
            <w:r w:rsidR="1F8682DD">
              <w:rPr/>
              <w:t xml:space="preserve"> Children write descriptions and diary entries using past tense verbs and </w:t>
            </w:r>
            <w:r w:rsidR="1F8682DD">
              <w:rPr/>
              <w:t>adverbs. In diary writing children write sentences such as “</w:t>
            </w:r>
            <w:r w:rsidR="72A7223A">
              <w:rPr/>
              <w:t>We walked slowly to the secret glade.</w:t>
            </w:r>
            <w:r w:rsidR="1F8682DD">
              <w:rPr/>
              <w:t>”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4D476EA0" w14:textId="34DB37C4">
            <w:r w:rsidRPr="2DEAEA0B" w:rsidR="1F8682DD">
              <w:rPr>
                <w:rStyle w:val="Strong"/>
              </w:rPr>
              <w:t>Look Up! / Famous People</w:t>
            </w:r>
          </w:p>
          <w:p w:rsidR="00572162" w:rsidP="2DEAEA0B" w:rsidRDefault="00572162" w14:paraId="75D953AA" w14:textId="2CA98688">
            <w:pPr>
              <w:rPr>
                <w:b w:val="1"/>
                <w:bCs w:val="1"/>
              </w:rPr>
            </w:pPr>
            <w:r w:rsidRPr="2DEAEA0B" w:rsidR="48F18E31">
              <w:rPr>
                <w:b w:val="1"/>
                <w:bCs w:val="1"/>
              </w:rPr>
              <w:t>Florence Nightingale</w:t>
            </w:r>
          </w:p>
          <w:p w:rsidR="00572162" w:rsidP="00572162" w:rsidRDefault="00572162" w14:paraId="76EC7F3A" w14:textId="34A9FF57">
            <w:r w:rsidR="1F8682DD">
              <w:rPr/>
              <w:t xml:space="preserve">Children write biographies fact files and persuasive posters using subheadings and </w:t>
            </w:r>
            <w:r w:rsidR="1F8682DD">
              <w:rPr/>
              <w:t>conjunctions. In biographies children write past tense sentences about Mae Jemison’s achievements.</w:t>
            </w:r>
          </w:p>
        </w:tc>
        <w:tc>
          <w:tcPr>
            <w:tcW w:w="1993" w:type="dxa"/>
            <w:tcMar/>
            <w:vAlign w:val="center"/>
          </w:tcPr>
          <w:p w:rsidR="00572162" w:rsidP="2DEAEA0B" w:rsidRDefault="00572162" w14:paraId="39B027BA" w14:textId="0749BD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DEAEA0B" w:rsidR="1F8682DD">
              <w:rPr>
                <w:rStyle w:val="Strong"/>
              </w:rPr>
              <w:t xml:space="preserve">Something Fishy / </w:t>
            </w:r>
            <w:r w:rsidRPr="2DEAEA0B" w:rsidR="1E3AC51A">
              <w:rPr>
                <w:rStyle w:val="Strong"/>
              </w:rPr>
              <w:t>The Secret of Black Rock</w:t>
            </w:r>
          </w:p>
          <w:p w:rsidR="00572162" w:rsidP="2DEAEA0B" w:rsidRDefault="00572162" w14:paraId="69D9CA61" w14:textId="259D18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F8682DD">
              <w:rPr/>
              <w:t xml:space="preserve">Children </w:t>
            </w:r>
            <w:r w:rsidR="1F8682DD">
              <w:rPr/>
              <w:t>write</w:t>
            </w:r>
            <w:r w:rsidR="1F8682DD">
              <w:rPr/>
              <w:t xml:space="preserve"> stories and diary entries </w:t>
            </w:r>
            <w:r w:rsidR="1F8682DD">
              <w:rPr/>
              <w:t>maintaining</w:t>
            </w:r>
            <w:r w:rsidR="1F8682DD">
              <w:rPr/>
              <w:t xml:space="preserve"> consistent </w:t>
            </w:r>
            <w:r w:rsidR="1F8682DD">
              <w:rPr/>
              <w:t xml:space="preserve">tense. In </w:t>
            </w:r>
            <w:r w:rsidR="0A24A220">
              <w:rPr/>
              <w:t>recounts</w:t>
            </w:r>
            <w:r w:rsidR="1F8682DD">
              <w:rPr/>
              <w:t xml:space="preserve"> children describe events clearly in the past tense.</w:t>
            </w:r>
          </w:p>
        </w:tc>
        <w:tc>
          <w:tcPr>
            <w:tcW w:w="1993" w:type="dxa"/>
            <w:tcMar/>
            <w:vAlign w:val="center"/>
          </w:tcPr>
          <w:p w:rsidR="00572162" w:rsidP="2DEAEA0B" w:rsidRDefault="00572162" w14:paraId="15E89BE5" w14:textId="10A741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DEAEA0B" w:rsidR="1F8682DD">
              <w:rPr>
                <w:rStyle w:val="Strong"/>
              </w:rPr>
              <w:t xml:space="preserve">Persuasive Letters / </w:t>
            </w:r>
            <w:r w:rsidRPr="2DEAEA0B" w:rsidR="2A50C70F">
              <w:rPr>
                <w:rStyle w:val="Strong"/>
              </w:rPr>
              <w:t>Adventure stories</w:t>
            </w:r>
          </w:p>
          <w:p w:rsidR="00572162" w:rsidP="2DEAEA0B" w:rsidRDefault="00572162" w14:paraId="6335E43F" w14:textId="33BB1AC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F8682DD">
              <w:rPr/>
              <w:t xml:space="preserve">Children write persuasive letters and non-chronological reports using expanded noun </w:t>
            </w:r>
            <w:r w:rsidR="1F8682DD">
              <w:rPr/>
              <w:t>phrases. In letters children use phrases such as “the exciting new playground.”</w:t>
            </w:r>
          </w:p>
        </w:tc>
      </w:tr>
      <w:tr w:rsidR="00572162" w:rsidTr="2DEAEA0B" w14:paraId="0C6BB537" w14:textId="77777777">
        <w:tc>
          <w:tcPr>
            <w:tcW w:w="1413" w:type="dxa"/>
            <w:tcMar/>
            <w:vAlign w:val="center"/>
          </w:tcPr>
          <w:p w:rsidR="00572162" w:rsidP="00572162" w:rsidRDefault="00572162" w14:paraId="0DE42019" w14:textId="523E40C9">
            <w:r>
              <w:rPr>
                <w:rStyle w:val="Strong"/>
              </w:rPr>
              <w:lastRenderedPageBreak/>
              <w:t>Year 3</w:t>
            </w:r>
          </w:p>
        </w:tc>
        <w:tc>
          <w:tcPr>
            <w:tcW w:w="2571" w:type="dxa"/>
            <w:tcMar/>
            <w:vAlign w:val="center"/>
          </w:tcPr>
          <w:p w:rsidR="00572162" w:rsidP="00572162" w:rsidRDefault="00572162" w14:paraId="03B00958" w14:textId="181C1D1B">
            <w:r w:rsidRPr="2DEAEA0B" w:rsidR="1F8682DD">
              <w:rPr>
                <w:rStyle w:val="Strong"/>
              </w:rPr>
              <w:t>The Great Kapok Tree / Rainforest Poetry</w:t>
            </w:r>
            <w:r w:rsidR="1F8682DD">
              <w:rPr/>
              <w:t xml:space="preserve"> Children write </w:t>
            </w:r>
            <w:r w:rsidR="44B6D599">
              <w:rPr/>
              <w:t>persuasive</w:t>
            </w:r>
            <w:r w:rsidR="1F8682DD">
              <w:rPr/>
              <w:t xml:space="preserve"> texts and formal letters using paragraphs</w:t>
            </w:r>
            <w:r w:rsidR="47EA9CEC">
              <w:rPr/>
              <w:t>,</w:t>
            </w:r>
            <w:r w:rsidR="1F8682DD">
              <w:rPr/>
              <w:t xml:space="preserve"> conjunctions</w:t>
            </w:r>
            <w:r w:rsidR="53D44568">
              <w:rPr/>
              <w:t>, expanded noun phrases</w:t>
            </w:r>
            <w:r w:rsidR="1F8682DD">
              <w:rPr/>
              <w:t xml:space="preserve"> and prepositions. </w:t>
            </w:r>
          </w:p>
        </w:tc>
        <w:tc>
          <w:tcPr>
            <w:tcW w:w="1992" w:type="dxa"/>
            <w:tcMar/>
            <w:vAlign w:val="center"/>
          </w:tcPr>
          <w:p w:rsidR="00572162" w:rsidP="00572162" w:rsidRDefault="00572162" w14:paraId="13633988" w14:textId="170478F2">
            <w:r w:rsidRPr="2DEAEA0B" w:rsidR="1F8682DD">
              <w:rPr>
                <w:rStyle w:val="Strong"/>
              </w:rPr>
              <w:t>Ugg: Boy Genius of the Stone Age</w:t>
            </w:r>
            <w:r w:rsidR="1F8682DD">
              <w:rPr/>
              <w:t xml:space="preserve"> Children write instructions and recounts using time conjunctions and past tense verbs. In recounts children write phrases such as “After that Ugg tried again.”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60A2D199" w14:textId="480D249B">
            <w:r>
              <w:rPr>
                <w:rStyle w:val="Strong"/>
              </w:rPr>
              <w:t>The Mousehole Cat / Extreme Earth</w:t>
            </w:r>
            <w:r>
              <w:t xml:space="preserve"> Children retell stories and write non-chronological reports using paragraphs and present tense. In reports children write sentences such as “Earthquakes happen when plates move.”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614FC773" w14:textId="2256EAD3">
            <w:r w:rsidRPr="2DEAEA0B" w:rsidR="1F8682DD">
              <w:rPr>
                <w:rStyle w:val="Strong"/>
              </w:rPr>
              <w:t xml:space="preserve">The Egyptian Cinderella </w:t>
            </w:r>
            <w:r w:rsidRPr="2DEAEA0B" w:rsidR="7D0BF146">
              <w:rPr>
                <w:rStyle w:val="Strong"/>
              </w:rPr>
              <w:t>of the Nile</w:t>
            </w:r>
            <w:r w:rsidRPr="2DEAEA0B" w:rsidR="1F8682DD">
              <w:rPr>
                <w:rStyle w:val="Strong"/>
              </w:rPr>
              <w:t>/ DT Bread Making</w:t>
            </w:r>
            <w:r w:rsidR="1F8682DD">
              <w:rPr/>
              <w:t xml:space="preserve"> Children write re</w:t>
            </w:r>
            <w:r w:rsidR="68DEBB61">
              <w:rPr/>
              <w:t>counts</w:t>
            </w:r>
            <w:r w:rsidR="1F8682DD">
              <w:rPr/>
              <w:t xml:space="preserve"> and instructions using adverbs and conjunctions. In instructions children write commands such as “First mix the dough.”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4CA3840F" w14:textId="68B6ABC2">
            <w:r w:rsidRPr="2DEAEA0B" w:rsidR="1F8682DD">
              <w:rPr>
                <w:rStyle w:val="Strong"/>
              </w:rPr>
              <w:t>Skeleton Keys / Boneyard Rap</w:t>
            </w:r>
            <w:r w:rsidR="1F8682DD">
              <w:rPr/>
              <w:t xml:space="preserve">  In reports children write headlines and factual sentences about events.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25C08748" w14:textId="05079A10">
            <w:r w:rsidRPr="2DEAEA0B" w:rsidR="04C57BE5">
              <w:rPr>
                <w:rStyle w:val="Strong"/>
              </w:rPr>
              <w:t>The King Who Banned the Dark.</w:t>
            </w:r>
          </w:p>
          <w:p w:rsidR="00572162" w:rsidP="00572162" w:rsidRDefault="00572162" w14:paraId="380E01E6" w14:textId="13DFEB5E">
            <w:r w:rsidRPr="2DEAEA0B" w:rsidR="1F8682DD">
              <w:rPr>
                <w:rStyle w:val="Strong"/>
                <w:b w:val="0"/>
                <w:bCs w:val="0"/>
              </w:rPr>
              <w:t>Children</w:t>
            </w:r>
            <w:r w:rsidRPr="2DEAEA0B" w:rsidR="1F8682DD">
              <w:rPr>
                <w:rStyle w:val="Strong"/>
              </w:rPr>
              <w:t xml:space="preserve"> </w:t>
            </w:r>
            <w:r w:rsidR="1F8682DD">
              <w:rPr/>
              <w:t>write</w:t>
            </w:r>
            <w:r w:rsidR="1F8682DD">
              <w:rPr/>
              <w:t xml:space="preserve"> research reports using paragraphs and formal language. In reports children write factual sentences about a chosen country.</w:t>
            </w:r>
          </w:p>
        </w:tc>
      </w:tr>
      <w:tr w:rsidR="00572162" w:rsidTr="2DEAEA0B" w14:paraId="1E0B598C" w14:textId="77777777">
        <w:tc>
          <w:tcPr>
            <w:tcW w:w="1413" w:type="dxa"/>
            <w:tcMar/>
            <w:vAlign w:val="center"/>
          </w:tcPr>
          <w:p w:rsidR="00572162" w:rsidP="00572162" w:rsidRDefault="00572162" w14:paraId="1B13BE99" w14:textId="072F4C00">
            <w:r>
              <w:rPr>
                <w:rStyle w:val="Strong"/>
              </w:rPr>
              <w:t>Year 4</w:t>
            </w:r>
          </w:p>
        </w:tc>
        <w:tc>
          <w:tcPr>
            <w:tcW w:w="2571" w:type="dxa"/>
            <w:tcMar/>
            <w:vAlign w:val="center"/>
          </w:tcPr>
          <w:p w:rsidR="00572162" w:rsidP="00572162" w:rsidRDefault="00572162" w14:paraId="5F83AF39" w14:textId="0264F9F0">
            <w:r w:rsidRPr="2DEAEA0B" w:rsidR="1F8682DD">
              <w:rPr>
                <w:rStyle w:val="Strong"/>
              </w:rPr>
              <w:t>Roman Gods and Pompeii</w:t>
            </w:r>
            <w:r w:rsidR="1F8682DD">
              <w:rPr/>
              <w:t xml:space="preserve"> Children write myths and newspaper reports using paragraphs fronted adverbials and commas after fronted adverbials. In reports </w:t>
            </w:r>
            <w:r w:rsidR="1F8682DD">
              <w:rPr/>
              <w:t>children write</w:t>
            </w:r>
            <w:r w:rsidR="3AF827E5">
              <w:rPr/>
              <w:t xml:space="preserve"> witness accounts with direct speech punctuation</w:t>
            </w:r>
            <w:r w:rsidR="1F8682DD">
              <w:rPr/>
              <w:t xml:space="preserve"> such as “Suddenly the volcano erupted.”</w:t>
            </w:r>
          </w:p>
        </w:tc>
        <w:tc>
          <w:tcPr>
            <w:tcW w:w="1992" w:type="dxa"/>
            <w:tcMar/>
            <w:vAlign w:val="center"/>
          </w:tcPr>
          <w:p w:rsidR="00572162" w:rsidP="00572162" w:rsidRDefault="00572162" w14:paraId="59E60E06" w14:textId="1866EF21">
            <w:r w:rsidRPr="2DEAEA0B" w:rsidR="1F8682DD">
              <w:rPr>
                <w:rStyle w:val="Strong"/>
              </w:rPr>
              <w:t xml:space="preserve">Oliver and the </w:t>
            </w:r>
            <w:r w:rsidRPr="2DEAEA0B" w:rsidR="1F8682DD">
              <w:rPr>
                <w:rStyle w:val="Strong"/>
              </w:rPr>
              <w:t>Seawigs</w:t>
            </w:r>
            <w:r w:rsidR="1F8682DD">
              <w:rPr/>
              <w:t xml:space="preserve"> Children write diary entries instructions and </w:t>
            </w:r>
            <w:r w:rsidR="0A24A220">
              <w:rPr/>
              <w:t>recounts</w:t>
            </w:r>
            <w:r w:rsidR="1F8682DD">
              <w:rPr/>
              <w:t xml:space="preserve"> using </w:t>
            </w:r>
            <w:r w:rsidR="1F8682DD">
              <w:rPr/>
              <w:t>accurate</w:t>
            </w:r>
            <w:r w:rsidR="1F8682DD">
              <w:rPr/>
              <w:t xml:space="preserve"> speech punctuation. In </w:t>
            </w:r>
            <w:r w:rsidR="1F8682DD">
              <w:rPr/>
              <w:t>diary writing children punctuate spoken sentences correctly.</w:t>
            </w:r>
          </w:p>
        </w:tc>
        <w:tc>
          <w:tcPr>
            <w:tcW w:w="1993" w:type="dxa"/>
            <w:tcMar/>
            <w:vAlign w:val="center"/>
          </w:tcPr>
          <w:p w:rsidR="00572162" w:rsidP="2DEAEA0B" w:rsidRDefault="00572162" w14:paraId="69B4E0BB" w14:textId="783C660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DEAEA0B" w:rsidR="1F8682DD">
              <w:rPr>
                <w:rStyle w:val="Strong"/>
              </w:rPr>
              <w:t>Charlie and the Chocolate Factory</w:t>
            </w:r>
            <w:r w:rsidR="1F8682DD">
              <w:rPr/>
              <w:t xml:space="preserve"> Children write </w:t>
            </w:r>
            <w:r w:rsidR="3F291F25">
              <w:rPr/>
              <w:t>a persuasive letter</w:t>
            </w:r>
            <w:r w:rsidR="1F8682DD">
              <w:rPr/>
              <w:t xml:space="preserve"> using varied sentence structures</w:t>
            </w:r>
            <w:r w:rsidR="375368AD">
              <w:rPr/>
              <w:t xml:space="preserve"> and rhetorical features</w:t>
            </w:r>
            <w:r w:rsidR="1F8682DD">
              <w:rPr/>
              <w:t xml:space="preserve">. In </w:t>
            </w:r>
            <w:r w:rsidR="1F8682DD">
              <w:rPr/>
              <w:t xml:space="preserve">descriptions children write </w:t>
            </w:r>
            <w:r w:rsidR="2A35E9C5">
              <w:rPr/>
              <w:t>expanded noun phrases</w:t>
            </w:r>
            <w:r w:rsidR="1F8682DD">
              <w:rPr/>
              <w:t xml:space="preserve"> such as “the enormous chocolate factory.”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5B1E5CFE" w14:textId="3046DF6B">
            <w:r>
              <w:rPr>
                <w:rStyle w:val="Strong"/>
              </w:rPr>
              <w:lastRenderedPageBreak/>
              <w:t>Arthur and the Golden Rope</w:t>
            </w:r>
            <w:r>
              <w:t xml:space="preserve"> Children write letters poems and reports using cohesive devices. In reports children </w:t>
            </w:r>
            <w:r>
              <w:lastRenderedPageBreak/>
              <w:t>use pronouns to link ideas across paragraphs.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36E26E2A" w14:textId="29F5D0A8">
            <w:r>
              <w:rPr>
                <w:rStyle w:val="Strong"/>
              </w:rPr>
              <w:lastRenderedPageBreak/>
              <w:t>Aesop’s Fables</w:t>
            </w:r>
            <w:r>
              <w:t xml:space="preserve"> Children write scripts fact files and fables using formal language and clear morals. In fables children write </w:t>
            </w:r>
            <w:r>
              <w:lastRenderedPageBreak/>
              <w:t>concise sentences to state the moral.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27A91EB2" w14:textId="56528D21">
            <w:r>
              <w:rPr>
                <w:rStyle w:val="Strong"/>
              </w:rPr>
              <w:lastRenderedPageBreak/>
              <w:t>Iron Man</w:t>
            </w:r>
            <w:r>
              <w:t xml:space="preserve"> Children write poetry letters and reports using varied sentence lengths and punctuation. In poetry </w:t>
            </w:r>
            <w:r>
              <w:lastRenderedPageBreak/>
              <w:t>children use short sentences for impact.</w:t>
            </w:r>
          </w:p>
        </w:tc>
      </w:tr>
      <w:tr w:rsidR="00572162" w:rsidTr="2DEAEA0B" w14:paraId="3AD0BEB4" w14:textId="77777777">
        <w:tc>
          <w:tcPr>
            <w:tcW w:w="1413" w:type="dxa"/>
            <w:tcMar/>
            <w:vAlign w:val="center"/>
          </w:tcPr>
          <w:p w:rsidR="00572162" w:rsidP="00572162" w:rsidRDefault="00572162" w14:paraId="34772341" w14:textId="37FD0B7F">
            <w:r>
              <w:rPr>
                <w:rStyle w:val="Strong"/>
              </w:rPr>
              <w:lastRenderedPageBreak/>
              <w:t>Year 5</w:t>
            </w:r>
          </w:p>
        </w:tc>
        <w:tc>
          <w:tcPr>
            <w:tcW w:w="2571" w:type="dxa"/>
            <w:tcMar/>
            <w:vAlign w:val="center"/>
          </w:tcPr>
          <w:p w:rsidR="00572162" w:rsidP="00572162" w:rsidRDefault="00572162" w14:paraId="599054D2" w14:textId="01AEDF2E">
            <w:r>
              <w:rPr>
                <w:rStyle w:val="Strong"/>
              </w:rPr>
              <w:t>How to Train Your Dragon</w:t>
            </w:r>
            <w:r>
              <w:t xml:space="preserve"> Children write descriptions instructions and factual texts using relative clauses and modal verbs. In descriptions children write sentences such as “The dragon which lived there was fierce.”</w:t>
            </w:r>
          </w:p>
        </w:tc>
        <w:tc>
          <w:tcPr>
            <w:tcW w:w="1992" w:type="dxa"/>
            <w:tcMar/>
            <w:vAlign w:val="center"/>
          </w:tcPr>
          <w:p w:rsidR="00572162" w:rsidP="00572162" w:rsidRDefault="00572162" w14:paraId="1112DED3" w14:textId="2CB4AB99">
            <w:r>
              <w:rPr>
                <w:rStyle w:val="Strong"/>
              </w:rPr>
              <w:t>Stormbreaker</w:t>
            </w:r>
            <w:r>
              <w:t xml:space="preserve"> Children write graphic narratives debates and persuasive adverts using formal language and parenthesis. In adverts children add extra information using brackets.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1BFAF2A9" w14:textId="2A27D5CA">
            <w:r>
              <w:rPr>
                <w:rStyle w:val="Strong"/>
              </w:rPr>
              <w:t>Cosmic Disco</w:t>
            </w:r>
            <w:r>
              <w:t xml:space="preserve"> Children write poetry and science-fiction settings using figurative language and varied sentence structures. In settings children use similes to describe space.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053C051B" w14:textId="5541829E">
            <w:r>
              <w:rPr>
                <w:rStyle w:val="Strong"/>
              </w:rPr>
              <w:t>The Dam</w:t>
            </w:r>
            <w:r>
              <w:t xml:space="preserve"> Children write debates descriptions and poetry using formal tone and passive voice. In debates children write sentences such as “The dam was built to provide power.”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6A9C89C3" w14:textId="4D3CD83D">
            <w:r>
              <w:rPr>
                <w:rStyle w:val="Strong"/>
              </w:rPr>
              <w:t>Clockwork</w:t>
            </w:r>
            <w:r>
              <w:t xml:space="preserve"> Children write newspaper reports and narratives using direct and indirect speech. In reports children convert speech into reported form.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125DFD72" w14:textId="32408B21">
            <w:r>
              <w:rPr>
                <w:rStyle w:val="Strong"/>
              </w:rPr>
              <w:t>Macbeth</w:t>
            </w:r>
            <w:r>
              <w:t xml:space="preserve"> Children write diary entries and discussions using complex sentences and varied punctuation. In diary writing children explain feelings using subordinating conjunctions.</w:t>
            </w:r>
          </w:p>
        </w:tc>
      </w:tr>
      <w:tr w:rsidR="00572162" w:rsidTr="2DEAEA0B" w14:paraId="42555B9D" w14:textId="77777777">
        <w:tc>
          <w:tcPr>
            <w:tcW w:w="1413" w:type="dxa"/>
            <w:tcMar/>
            <w:vAlign w:val="center"/>
          </w:tcPr>
          <w:p w:rsidR="00572162" w:rsidP="00572162" w:rsidRDefault="00572162" w14:paraId="7530D362" w14:textId="71264B33">
            <w:r>
              <w:rPr>
                <w:rStyle w:val="Strong"/>
              </w:rPr>
              <w:t>Year 6</w:t>
            </w:r>
          </w:p>
        </w:tc>
        <w:tc>
          <w:tcPr>
            <w:tcW w:w="2571" w:type="dxa"/>
            <w:tcMar/>
            <w:vAlign w:val="center"/>
          </w:tcPr>
          <w:p w:rsidR="00572162" w:rsidP="00572162" w:rsidRDefault="00572162" w14:paraId="6D2A4831" w14:textId="651FD80A">
            <w:r>
              <w:rPr>
                <w:rStyle w:val="Strong"/>
              </w:rPr>
              <w:t xml:space="preserve">Revolting Rhymes / </w:t>
            </w:r>
            <w:proofErr w:type="gramStart"/>
            <w:r>
              <w:rPr>
                <w:rStyle w:val="Strong"/>
              </w:rPr>
              <w:t>Goodnight Mr Tom</w:t>
            </w:r>
            <w:proofErr w:type="gramEnd"/>
            <w:r>
              <w:t xml:space="preserve"> Children write performance poetry and diary entries using varied sentence lengths and figurative language. In poetry children manipulate rhyme and rhythm for effect.</w:t>
            </w:r>
          </w:p>
        </w:tc>
        <w:tc>
          <w:tcPr>
            <w:tcW w:w="1992" w:type="dxa"/>
            <w:tcMar/>
            <w:vAlign w:val="center"/>
          </w:tcPr>
          <w:p w:rsidR="00572162" w:rsidP="00572162" w:rsidRDefault="00572162" w14:paraId="0A2067BB" w14:textId="11AFE2DC">
            <w:r>
              <w:rPr>
                <w:rStyle w:val="Strong"/>
              </w:rPr>
              <w:t>WW1 Poetry / Anne Frank</w:t>
            </w:r>
            <w:r>
              <w:t xml:space="preserve"> Children write biographies descriptive settings and recounts using passive voice and modal verbs. In biographies </w:t>
            </w:r>
            <w:r>
              <w:lastRenderedPageBreak/>
              <w:t>children write sentences such as “Anne Frank was forced into hiding.”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18382204" w14:textId="239EC2A1">
            <w:r>
              <w:rPr>
                <w:rStyle w:val="Strong"/>
              </w:rPr>
              <w:lastRenderedPageBreak/>
              <w:t>Animal Texts</w:t>
            </w:r>
            <w:r>
              <w:t xml:space="preserve"> Children write formal and informal texts adapting tone and vocabulary for purpose. In formal writing children avoid contractions and </w:t>
            </w:r>
            <w:r>
              <w:lastRenderedPageBreak/>
              <w:t>use precise language.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3C7DA5F5" w14:textId="1C9D5084">
            <w:r>
              <w:rPr>
                <w:rStyle w:val="Strong"/>
              </w:rPr>
              <w:lastRenderedPageBreak/>
              <w:t>Just So Stories / Victorian School Day</w:t>
            </w:r>
            <w:r>
              <w:t xml:space="preserve"> Children write original narratives and recounts using cohesive paragraphs and adverbials. In narratives </w:t>
            </w:r>
            <w:r>
              <w:lastRenderedPageBreak/>
              <w:t>children link paragraphs using time adverbials.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3B546BD1" w14:textId="4D878A17">
            <w:r w:rsidRPr="2DEAEA0B" w:rsidR="1F8682DD">
              <w:rPr>
                <w:rStyle w:val="Strong"/>
              </w:rPr>
              <w:t>Alma</w:t>
            </w:r>
            <w:r w:rsidR="1F8682DD">
              <w:rPr/>
              <w:t xml:space="preserve"> Children create suspenseful narratives using </w:t>
            </w:r>
            <w:r w:rsidR="1F8682DD">
              <w:rPr/>
              <w:t>imagery</w:t>
            </w:r>
            <w:r w:rsidR="3F34B047">
              <w:rPr/>
              <w:t>,</w:t>
            </w:r>
            <w:r w:rsidR="1F8682DD">
              <w:rPr/>
              <w:t xml:space="preserve"> controlled</w:t>
            </w:r>
            <w:r w:rsidR="1F8682DD">
              <w:rPr/>
              <w:t xml:space="preserve"> </w:t>
            </w:r>
            <w:r w:rsidR="1F8682DD">
              <w:rPr/>
              <w:t>pacing</w:t>
            </w:r>
            <w:r w:rsidR="1F8682DD">
              <w:rPr/>
              <w:t xml:space="preserve"> and sentence variation. In writing children slow the action </w:t>
            </w:r>
            <w:r w:rsidR="1F8682DD">
              <w:rPr/>
              <w:t>using short sentences.</w:t>
            </w:r>
          </w:p>
        </w:tc>
        <w:tc>
          <w:tcPr>
            <w:tcW w:w="1993" w:type="dxa"/>
            <w:tcMar/>
            <w:vAlign w:val="center"/>
          </w:tcPr>
          <w:p w:rsidR="00572162" w:rsidP="00572162" w:rsidRDefault="00572162" w14:paraId="30B8F32A" w14:textId="13892F18">
            <w:r>
              <w:rPr>
                <w:rStyle w:val="Strong"/>
              </w:rPr>
              <w:lastRenderedPageBreak/>
              <w:t>Persuasive Writing / KS2 Assessment</w:t>
            </w:r>
            <w:r>
              <w:t xml:space="preserve"> Children write persuasive texts reports and letters demonstrating secure control of grammar punctuation and </w:t>
            </w:r>
            <w:r>
              <w:lastRenderedPageBreak/>
              <w:t>structure. In writing children independently select grammar to suit purpose and audience.</w:t>
            </w:r>
          </w:p>
        </w:tc>
      </w:tr>
    </w:tbl>
    <w:p w:rsidR="00572162" w:rsidRDefault="00572162" w14:paraId="337CFDF4" w14:textId="77777777"/>
    <w:sectPr w:rsidR="00572162" w:rsidSect="005721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62"/>
    <w:rsid w:val="001707C2"/>
    <w:rsid w:val="002457AA"/>
    <w:rsid w:val="00572162"/>
    <w:rsid w:val="00636CD7"/>
    <w:rsid w:val="007B7555"/>
    <w:rsid w:val="00C716B0"/>
    <w:rsid w:val="021DB426"/>
    <w:rsid w:val="04C57BE5"/>
    <w:rsid w:val="0A24A220"/>
    <w:rsid w:val="1E3AC51A"/>
    <w:rsid w:val="1F8682DD"/>
    <w:rsid w:val="26137FF8"/>
    <w:rsid w:val="27F14692"/>
    <w:rsid w:val="2A0D1F44"/>
    <w:rsid w:val="2A35E9C5"/>
    <w:rsid w:val="2A50C70F"/>
    <w:rsid w:val="2DEAEA0B"/>
    <w:rsid w:val="375368AD"/>
    <w:rsid w:val="3A4FDBA1"/>
    <w:rsid w:val="3AF827E5"/>
    <w:rsid w:val="3F291F25"/>
    <w:rsid w:val="3F34B047"/>
    <w:rsid w:val="44B6D599"/>
    <w:rsid w:val="47EA9CEC"/>
    <w:rsid w:val="48F18E31"/>
    <w:rsid w:val="4A573A97"/>
    <w:rsid w:val="53D44568"/>
    <w:rsid w:val="5B3FF363"/>
    <w:rsid w:val="682D6309"/>
    <w:rsid w:val="68CEC099"/>
    <w:rsid w:val="68DEBB61"/>
    <w:rsid w:val="6EF3DDFB"/>
    <w:rsid w:val="72A7223A"/>
    <w:rsid w:val="7D0BF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0FD1B"/>
  <w15:chartTrackingRefBased/>
  <w15:docId w15:val="{1D143EBF-D3F8-4BC1-A873-37177162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16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16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7216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7216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7216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7216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7216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7216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7216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7216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72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16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7216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72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16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72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16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72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1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21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572162"/>
    <w:rPr>
      <w:b/>
      <w:bCs/>
    </w:rPr>
  </w:style>
  <w:style w:type="character" w:styleId="Emphasis">
    <w:name w:val="Emphasis"/>
    <w:basedOn w:val="DefaultParagraphFont"/>
    <w:uiPriority w:val="20"/>
    <w:qFormat/>
    <w:rsid w:val="005721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48483B37E347BF53D06E8250B5FE" ma:contentTypeVersion="13" ma:contentTypeDescription="Create a new document." ma:contentTypeScope="" ma:versionID="4d617d4b314ff3e3a8e4658fedeb9d1a">
  <xsd:schema xmlns:xsd="http://www.w3.org/2001/XMLSchema" xmlns:xs="http://www.w3.org/2001/XMLSchema" xmlns:p="http://schemas.microsoft.com/office/2006/metadata/properties" xmlns:ns2="52e424a8-a6ab-46ec-ae7f-5d5645f768c8" xmlns:ns3="ae4ad8e4-7add-42c5-a05d-9ce665f7bb06" targetNamespace="http://schemas.microsoft.com/office/2006/metadata/properties" ma:root="true" ma:fieldsID="d5de3447fef5a128e0f89967308f2532" ns2:_="" ns3:_="">
    <xsd:import namespace="52e424a8-a6ab-46ec-ae7f-5d5645f768c8"/>
    <xsd:import namespace="ae4ad8e4-7add-42c5-a05d-9ce665f7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424a8-a6ab-46ec-ae7f-5d5645f76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b091a0-0da4-44cc-b394-334eb7751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d8e4-7add-42c5-a05d-9ce665f7bb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c51795-1169-4ad5-8479-3677907c153e}" ma:internalName="TaxCatchAll" ma:showField="CatchAllData" ma:web="ae4ad8e4-7add-42c5-a05d-9ce665f7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ad8e4-7add-42c5-a05d-9ce665f7bb06" xsi:nil="true"/>
    <lcf76f155ced4ddcb4097134ff3c332f xmlns="52e424a8-a6ab-46ec-ae7f-5d5645f768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DBA27-523C-421F-A023-70D38769B0EE}"/>
</file>

<file path=customXml/itemProps2.xml><?xml version="1.0" encoding="utf-8"?>
<ds:datastoreItem xmlns:ds="http://schemas.openxmlformats.org/officeDocument/2006/customXml" ds:itemID="{93019774-BF10-4C8E-BA98-F6647BC21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370BF-6B52-451A-B4F8-9E802C36F780}">
  <ds:schemaRefs>
    <ds:schemaRef ds:uri="http://schemas.microsoft.com/office/2006/metadata/properties"/>
    <ds:schemaRef ds:uri="http://schemas.microsoft.com/office/infopath/2007/PartnerControls"/>
    <ds:schemaRef ds:uri="085e8f9f-ce02-4d5e-bea8-bd11cf84ae1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Burkey</dc:creator>
  <cp:keywords/>
  <dc:description/>
  <cp:lastModifiedBy>SBurkey</cp:lastModifiedBy>
  <cp:revision>3</cp:revision>
  <dcterms:created xsi:type="dcterms:W3CDTF">2026-01-06T14:28:00Z</dcterms:created>
  <dcterms:modified xsi:type="dcterms:W3CDTF">2026-01-20T13:14:16Z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0x01010081AF48483B37E347BF53D06E8250B5FE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2026-01-06T14:34:28Z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b542ab2d-9b1b-4a71-a473-ff191a94629e</vt:lpwstr>
  </property>
  <property fmtid="{D5CDD505-2E9C-101B-9397-08002B2CF9AE}" pid="8" name="MSIP_Label_defa4170-0d19-0005-0004-bc88714345d2_ActionId">
    <vt:lpwstr>d423d442-0a72-420c-8dc4-4987e232bbf9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